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D1" w:rsidRPr="00971FD1" w:rsidRDefault="00971FD1" w:rsidP="00971FD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SOLAT ORANG SAKIT DAN CARA DUDUKNYA</w:t>
      </w:r>
      <w:r w:rsidRPr="00971FD1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</w:p>
    <w:p w:rsidR="00971FD1" w:rsidRPr="00971FD1" w:rsidRDefault="00971FD1" w:rsidP="00971FD1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971FD1" w:rsidRPr="00971FD1" w:rsidRDefault="00971FD1" w:rsidP="00971FD1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Ahmad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Baei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Jaafar</w:t>
      </w:r>
    </w:p>
    <w:p w:rsidR="00971FD1" w:rsidRPr="00971FD1" w:rsidRDefault="00971FD1" w:rsidP="00971FD1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971FD1" w:rsidRPr="00971FD1" w:rsidRDefault="00971FD1" w:rsidP="00971FD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971FD1">
        <w:rPr>
          <w:rFonts w:ascii="Arial" w:eastAsia="Times New Roman" w:hAnsi="Arial" w:cs="Arial"/>
          <w:b/>
          <w:bCs/>
          <w:color w:val="333333"/>
          <w:sz w:val="24"/>
          <w:szCs w:val="24"/>
        </w:rPr>
        <w:t>Dua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tidak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kali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juga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saya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memerhatikan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seorang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pegawai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keselamatan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hospital,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solat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dengan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cara</w:t>
      </w:r>
      <w:proofErr w:type="spellEnd"/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duduk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sedangkan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kaki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kanannya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melunjur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hadapan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Satu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hari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saya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menegurnya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, “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tuan</w:t>
      </w:r>
      <w:proofErr w:type="spellEnd"/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kenapa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dengan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kaki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tuan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?”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jawabnya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saya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kemalangan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dengan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sebab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itu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saya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tidak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boleh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lipat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kaki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seperti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orang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biasa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71FD1" w:rsidRDefault="00971FD1" w:rsidP="00971FD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Saya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terus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bertanya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tuan</w:t>
      </w:r>
      <w:proofErr w:type="spellEnd"/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boleh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berjalan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dengan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baik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tetapi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mengapa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tuan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tidak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boleh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solat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berdiri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?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Jawabnya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mudah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, “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kalau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saya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berdiri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sukar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pula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saya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hendak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duduk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semula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Mungkin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alasan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itu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boleh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diterima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caranya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itu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boleh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memudahkan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urusan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solatnya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971FD1" w:rsidRPr="00971FD1" w:rsidRDefault="00971FD1" w:rsidP="00971FD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</w:p>
    <w:p w:rsidR="00971FD1" w:rsidRDefault="00971FD1" w:rsidP="00971FD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Tetapi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anda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mungkin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pernah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bertemu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dengan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orang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yang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solat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duduk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atas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kerusi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bawa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kerusi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itu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dari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rumah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malah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mampu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berjalan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dengan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baik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Setelah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diletakkan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kerusi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itu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duduk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memulakan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takbir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Sepanjang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empat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rakaat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isyaknya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solat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dalam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keadaan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duduk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Sahkah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solatnya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?</w:t>
      </w:r>
      <w:proofErr w:type="gramEnd"/>
    </w:p>
    <w:p w:rsidR="00971FD1" w:rsidRPr="00971FD1" w:rsidRDefault="00971FD1" w:rsidP="00971FD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</w:p>
    <w:p w:rsidR="00971FD1" w:rsidRDefault="00971FD1" w:rsidP="00971FD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Mari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kita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lihat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rukun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solat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iaitu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rukun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pertama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berdiri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tegak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dengan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tidak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condong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atau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miring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hinggakan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sampai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tahap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rukuk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tanpa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keuzuran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bagi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mereka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yang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berkuasa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berbuat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demikian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dalam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sembahyang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fardu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971FD1" w:rsidRPr="00971FD1" w:rsidRDefault="00971FD1" w:rsidP="00971FD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</w:p>
    <w:p w:rsidR="00971FD1" w:rsidRDefault="00971FD1" w:rsidP="00971FD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Berdasarkan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rukun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itu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perlu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kita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tanya</w:t>
      </w:r>
      <w:proofErr w:type="spellEnd"/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mereka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yang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solat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duduk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itu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adakah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boleh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berdiri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?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Dalam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kes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atas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tentu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kita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tidak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perlu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bertanya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lagi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kerana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memang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kita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nampak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boleh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berjalan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dengan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baik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Ertinya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boleh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berdiri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lama.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Jadi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bagaimana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solat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itu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boleh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terjadi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kalau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rukun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pertama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sudah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tidak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dipatuhi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971FD1" w:rsidRPr="00971FD1" w:rsidRDefault="00971FD1" w:rsidP="00971FD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</w:p>
    <w:p w:rsidR="00971FD1" w:rsidRPr="00971FD1" w:rsidRDefault="00971FD1" w:rsidP="00971FD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Inilah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perkara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yang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jarang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diperhatikan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oleh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umat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Islam.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Kita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tidak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nafikan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amalan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dalam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Islam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tidak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membebankan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umatnya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Perkara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yang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susah</w:t>
      </w:r>
      <w:proofErr w:type="spellEnd"/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akan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dimudahkan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jika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perlu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rukhsah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namanya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Tetapi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rukhsah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itu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ada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syarat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yang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perlu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dipatuhi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971FD1" w:rsidRDefault="00971FD1" w:rsidP="00971F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71FD1" w:rsidRDefault="00971FD1" w:rsidP="00971F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Mari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kita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telitikan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cara</w:t>
      </w:r>
      <w:proofErr w:type="spellEnd"/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yang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betul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solat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orang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yang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sakit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sebegini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71FD1" w:rsidRDefault="00971FD1" w:rsidP="00971F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71FD1" w:rsidRPr="00971FD1" w:rsidRDefault="00AB361A" w:rsidP="00971FD1">
      <w:pPr>
        <w:spacing w:after="0" w:line="240" w:lineRule="auto"/>
        <w:ind w:left="120"/>
        <w:rPr>
          <w:rFonts w:ascii="Arial" w:eastAsia="Times New Roman" w:hAnsi="Arial" w:cs="Arial"/>
          <w:color w:val="333333"/>
          <w:sz w:val="23"/>
          <w:szCs w:val="23"/>
        </w:rPr>
      </w:pPr>
      <w:r w:rsidRPr="00AB361A">
        <w:rPr>
          <w:rFonts w:ascii="Arial" w:eastAsia="Times New Roman" w:hAnsi="Arial" w:cs="Arial"/>
          <w:noProof/>
          <w:color w:val="333333"/>
          <w:sz w:val="23"/>
          <w:szCs w:val="23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8.65pt;margin-top:.85pt;width:377.4pt;height:166.2pt;z-index:251660288;mso-width-relative:margin;mso-height-relative:margin">
            <v:textbox>
              <w:txbxContent>
                <w:p w:rsidR="00AB361A" w:rsidRPr="00AB361A" w:rsidRDefault="00AB361A" w:rsidP="00AB36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20" w:hanging="210"/>
                    <w:jc w:val="both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</w:pP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Untuk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dua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kes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di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atas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mereka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hendak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berdiri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terlebih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dahulu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.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Lakukan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rukun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berikutnya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dalam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keadaan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itu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sehingga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rukuk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dan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iktidal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.</w:t>
                  </w:r>
                </w:p>
                <w:p w:rsidR="00AB361A" w:rsidRPr="00AB361A" w:rsidRDefault="00AB361A" w:rsidP="00AB36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20" w:hanging="210"/>
                    <w:jc w:val="both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</w:pP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Untuk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sujud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duduklah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di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atas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kerusi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atau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melunjur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kaki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ke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hadapan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bagi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yang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duduk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atas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lantai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.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Kemudian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tundukkan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kepala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ke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hadapan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setakat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yang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mampu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.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Bacalah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zikir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sujud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seperti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biasa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.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Kemudian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duduk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antara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dua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sujud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dan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lakukan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sujud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sekali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lagi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seperti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pertama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.</w:t>
                  </w:r>
                </w:p>
                <w:p w:rsidR="00AB361A" w:rsidRPr="00AB361A" w:rsidRDefault="00AB361A" w:rsidP="00AB36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20" w:hanging="210"/>
                    <w:jc w:val="both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</w:pP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Untuk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rakaat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kedua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berdiri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lagi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sekali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bagi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yang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duduk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di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atas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kerusi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tetapi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yang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duduk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melunjur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bolehlah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duduk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dalam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keadaan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itu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jika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sukar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untuk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bangun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semula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.</w:t>
                  </w:r>
                </w:p>
                <w:p w:rsidR="00AB361A" w:rsidRPr="00AB361A" w:rsidRDefault="00AB361A" w:rsidP="00AB36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20" w:hanging="210"/>
                    <w:jc w:val="both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</w:pP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Ulangilah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amalan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itu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sehingga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selesai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empat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rakaat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iaitu</w:t>
                  </w:r>
                  <w:proofErr w:type="spell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 </w:t>
                  </w:r>
                  <w:proofErr w:type="spellStart"/>
                  <w:proofErr w:type="gramStart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>salam</w:t>
                  </w:r>
                  <w:proofErr w:type="spellEnd"/>
                  <w:proofErr w:type="gramEnd"/>
                  <w:r w:rsidRPr="00AB361A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</w:rPr>
                    <w:t xml:space="preserve">. </w:t>
                  </w:r>
                </w:p>
                <w:p w:rsidR="00AB361A" w:rsidRPr="00AB361A" w:rsidRDefault="00AB361A" w:rsidP="00AB361A">
                  <w:pPr>
                    <w:jc w:val="both"/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 w:rsidR="00971FD1">
        <w:rPr>
          <w:rFonts w:ascii="Arial" w:eastAsia="Times New Roman" w:hAnsi="Arial" w:cs="Arial"/>
          <w:noProof/>
          <w:color w:val="992211"/>
          <w:sz w:val="23"/>
          <w:szCs w:val="23"/>
        </w:rPr>
        <w:drawing>
          <wp:inline distT="0" distB="0" distL="0" distR="0">
            <wp:extent cx="1600200" cy="2133600"/>
            <wp:effectExtent l="19050" t="0" r="0" b="0"/>
            <wp:docPr id="5" name="Picture 5" descr="http://2.bp.blogspot.com/-MZQY1D8iktg/Tz9uvqTLgNI/AAAAAAAAAXA/_2EqzbYqpNg/s1600/SOLAT+DI+ATAS+KERUS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MZQY1D8iktg/Tz9uvqTLgNI/AAAAAAAAAXA/_2EqzbYqpNg/s1600/SOLAT+DI+ATAS+KERUS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61A" w:rsidRDefault="00AB361A" w:rsidP="00971F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B361A" w:rsidRDefault="00AB361A" w:rsidP="00971F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B361A" w:rsidRDefault="00AB361A" w:rsidP="00971F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B361A" w:rsidRDefault="00AB361A" w:rsidP="00971F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71FD1" w:rsidRDefault="00971FD1" w:rsidP="00971F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lastRenderedPageBreak/>
        <w:t>Merujuk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kepada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mereka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yang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duduk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melunjur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itu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bergantung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kepada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kesihatan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kemampuannya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Jika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boleh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bangun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semula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tanpa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menyusahkannya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tidak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mengganggu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orang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yang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solat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sebelahnya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solat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jemaah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)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hendaklah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bangun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berdiri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seperti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orang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lain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juga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71FD1" w:rsidRPr="00971FD1" w:rsidRDefault="00971FD1" w:rsidP="00971FD1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971FD1" w:rsidRDefault="00971FD1" w:rsidP="00971F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Walau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bagaimanapun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bagi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mereka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dalam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kes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atas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jika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untuk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duduk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melunjur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pun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perlukan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bantuan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orang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atau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boleh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mengganggu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jemaah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lain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bolehlah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duduk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sepanjang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solatnya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walaupun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boleh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berjalan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dengan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baik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71FD1" w:rsidRPr="00971FD1" w:rsidRDefault="00971FD1" w:rsidP="00971FD1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971FD1" w:rsidRDefault="00971FD1" w:rsidP="00971F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Perlu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diingat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juga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berdasarkan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rukun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atas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hukum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berdiri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ini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ini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hanya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khusus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untuk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solat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fardu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sahaja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Ini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bermakna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untuk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sembahyang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sunat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berdiri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tegak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tidak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diwajibkan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sebaliknya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hukumnya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adalah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sunat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Jadi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jika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mampu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solat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berdiri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lakukan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dengan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berdiri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971FD1" w:rsidRPr="00971FD1" w:rsidRDefault="00971FD1" w:rsidP="00971FD1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971FD1" w:rsidRDefault="00971FD1" w:rsidP="00971F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Bagi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mereka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yang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terus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duduk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rukuknya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hendaklah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dengan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menundukkan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kepala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hadapan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sedikit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bacalah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zikir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rukuk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Cara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ini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hendak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dibezakan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dengan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sujud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yang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tundukannya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sampai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tahap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yang paling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bawah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yang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mampu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971FD1" w:rsidRPr="00971FD1" w:rsidRDefault="00971FD1" w:rsidP="00971FD1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971FD1" w:rsidRPr="00971FD1" w:rsidRDefault="00971FD1" w:rsidP="00971FD1">
      <w:pPr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Adalah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diharapkan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umat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Islam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dalam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dalam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keuzuran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ini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dapat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memberi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perhatian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untuk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solat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akan</w:t>
      </w:r>
      <w:proofErr w:type="spellEnd"/>
      <w:proofErr w:type="gram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datang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Ingatlah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kalau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solat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tidak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bermakna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ibadah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yang lain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boleh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jadi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tiada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nilaiannya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di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sisi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Allah. </w:t>
      </w:r>
      <w:proofErr w:type="gramStart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Selamat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mencuba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yang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terbaik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4"/>
        </w:rPr>
        <w:t>untuk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4"/>
        </w:rPr>
        <w:t xml:space="preserve"> Allah.</w:t>
      </w:r>
      <w:proofErr w:type="gramEnd"/>
    </w:p>
    <w:p w:rsidR="00971FD1" w:rsidRPr="00971FD1" w:rsidRDefault="00971FD1" w:rsidP="00971FD1">
      <w:pPr>
        <w:spacing w:after="0" w:line="240" w:lineRule="auto"/>
        <w:ind w:right="-225"/>
        <w:rPr>
          <w:rFonts w:ascii="Arial" w:eastAsia="Times New Roman" w:hAnsi="Arial" w:cs="Arial"/>
          <w:color w:val="333333"/>
          <w:sz w:val="24"/>
          <w:szCs w:val="21"/>
        </w:rPr>
      </w:pP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Assalamu'alaikum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w.b.t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ustaz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>...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terima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kasih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atas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info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ini</w:t>
      </w:r>
      <w:proofErr w:type="spellEnd"/>
      <w:proofErr w:type="gram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..sangat2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membantu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>..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cuma</w:t>
      </w:r>
      <w:proofErr w:type="spellEnd"/>
      <w:proofErr w:type="gram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sy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ada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1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lg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kemusykilan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.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Seandainya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solat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dilakukan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secara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berjemaah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bagaimana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pula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kedudukan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sy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dan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kerusi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jika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hendak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mengikut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saf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>?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Seandainya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kerusi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di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letakkan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sebaris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saf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maka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kedudukan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saya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kehadapan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sedikit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dan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tidak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mengikut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saf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dan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akan</w:t>
      </w:r>
      <w:proofErr w:type="spellEnd"/>
      <w:proofErr w:type="gram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terganggu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ketika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rukuk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kerana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mungkin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akan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terkena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kepala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pada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punggung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saf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depan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.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Jika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kedudukan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saya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mengikut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saf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yang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berlaku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sebaliknya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kepada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saf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belakang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yang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mungkin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terkena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kerusi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saya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>.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Mohon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ustaz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dapat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membantu</w:t>
      </w:r>
      <w:proofErr w:type="spellEnd"/>
      <w:proofErr w:type="gram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..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terima</w:t>
      </w:r>
      <w:proofErr w:type="spellEnd"/>
      <w:proofErr w:type="gram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kasih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</w:p>
    <w:bookmarkStart w:id="0" w:name="c1028328835176959190"/>
    <w:bookmarkEnd w:id="0"/>
    <w:p w:rsidR="00971FD1" w:rsidRPr="00971FD1" w:rsidRDefault="00D002AA" w:rsidP="005265BE">
      <w:pPr>
        <w:pBdr>
          <w:top w:val="dashed" w:sz="6" w:space="18" w:color="CCCCCC"/>
        </w:pBdr>
        <w:spacing w:after="0" w:line="240" w:lineRule="auto"/>
        <w:ind w:left="-525" w:firstLine="525"/>
        <w:rPr>
          <w:rFonts w:ascii="Arial" w:eastAsia="Times New Roman" w:hAnsi="Arial" w:cs="Arial"/>
          <w:b/>
          <w:bCs/>
          <w:color w:val="333333"/>
          <w:sz w:val="24"/>
          <w:szCs w:val="21"/>
        </w:rPr>
      </w:pPr>
      <w:r>
        <w:fldChar w:fldCharType="begin"/>
      </w:r>
      <w:r>
        <w:instrText>HYPERLINK "http://www.blogger.com/profile/05609575611106888573"</w:instrText>
      </w:r>
      <w:r>
        <w:fldChar w:fldCharType="separate"/>
      </w:r>
      <w:r w:rsidR="00971FD1" w:rsidRPr="00971FD1">
        <w:rPr>
          <w:rFonts w:ascii="Arial" w:eastAsia="Times New Roman" w:hAnsi="Arial" w:cs="Arial"/>
          <w:b/>
          <w:bCs/>
          <w:color w:val="992211"/>
          <w:sz w:val="24"/>
        </w:rPr>
        <w:t xml:space="preserve">Ahmad </w:t>
      </w:r>
      <w:proofErr w:type="spellStart"/>
      <w:r w:rsidR="00971FD1" w:rsidRPr="00971FD1">
        <w:rPr>
          <w:rFonts w:ascii="Arial" w:eastAsia="Times New Roman" w:hAnsi="Arial" w:cs="Arial"/>
          <w:b/>
          <w:bCs/>
          <w:color w:val="992211"/>
          <w:sz w:val="24"/>
        </w:rPr>
        <w:t>Baei</w:t>
      </w:r>
      <w:proofErr w:type="spellEnd"/>
      <w:r>
        <w:fldChar w:fldCharType="end"/>
      </w:r>
      <w:r w:rsidR="00971FD1" w:rsidRPr="00971FD1">
        <w:rPr>
          <w:rFonts w:ascii="Arial" w:eastAsia="Times New Roman" w:hAnsi="Arial" w:cs="Arial"/>
          <w:b/>
          <w:bCs/>
          <w:color w:val="333333"/>
          <w:sz w:val="24"/>
          <w:szCs w:val="21"/>
        </w:rPr>
        <w:t xml:space="preserve"> </w:t>
      </w:r>
      <w:proofErr w:type="spellStart"/>
      <w:r w:rsidR="00971FD1" w:rsidRPr="00971FD1">
        <w:rPr>
          <w:rFonts w:ascii="Arial" w:eastAsia="Times New Roman" w:hAnsi="Arial" w:cs="Arial"/>
          <w:b/>
          <w:bCs/>
          <w:color w:val="333333"/>
          <w:sz w:val="24"/>
          <w:szCs w:val="21"/>
        </w:rPr>
        <w:t>berkata</w:t>
      </w:r>
      <w:proofErr w:type="spellEnd"/>
      <w:r w:rsidR="00971FD1" w:rsidRPr="00971FD1">
        <w:rPr>
          <w:rFonts w:ascii="Arial" w:eastAsia="Times New Roman" w:hAnsi="Arial" w:cs="Arial"/>
          <w:b/>
          <w:bCs/>
          <w:color w:val="333333"/>
          <w:sz w:val="24"/>
          <w:szCs w:val="21"/>
        </w:rPr>
        <w:t xml:space="preserve">... </w:t>
      </w:r>
    </w:p>
    <w:p w:rsidR="00AB361A" w:rsidRDefault="00971FD1" w:rsidP="00AB361A">
      <w:pPr>
        <w:tabs>
          <w:tab w:val="left" w:pos="4230"/>
        </w:tabs>
        <w:spacing w:after="0" w:line="240" w:lineRule="auto"/>
        <w:ind w:right="5130"/>
        <w:rPr>
          <w:rFonts w:ascii="Arial" w:eastAsia="Times New Roman" w:hAnsi="Arial" w:cs="Arial"/>
          <w:color w:val="333333"/>
          <w:sz w:val="24"/>
          <w:szCs w:val="21"/>
        </w:rPr>
      </w:pP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Terima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kasih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Nawang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kerana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membaca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>.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Saf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dikira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pada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kedudukan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kaki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kita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>.</w:t>
      </w:r>
      <w:proofErr w:type="gram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Tetapi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kalau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solat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cara</w:t>
      </w:r>
      <w:proofErr w:type="spellEnd"/>
      <w:proofErr w:type="gram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duduk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,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keadaan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itu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dimaafkan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.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Ada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dua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proofErr w:type="gram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cara</w:t>
      </w:r>
      <w:proofErr w:type="spellEnd"/>
      <w:proofErr w:type="gram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boleh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Pr="00971FD1">
        <w:rPr>
          <w:rFonts w:ascii="Arial" w:eastAsia="Times New Roman" w:hAnsi="Arial" w:cs="Arial"/>
          <w:color w:val="333333"/>
          <w:sz w:val="24"/>
          <w:szCs w:val="21"/>
        </w:rPr>
        <w:t>dilakukan</w:t>
      </w:r>
      <w:proofErr w:type="spellEnd"/>
      <w:r w:rsidRPr="00971FD1">
        <w:rPr>
          <w:rFonts w:ascii="Arial" w:eastAsia="Times New Roman" w:hAnsi="Arial" w:cs="Arial"/>
          <w:color w:val="333333"/>
          <w:sz w:val="24"/>
          <w:szCs w:val="21"/>
        </w:rPr>
        <w:t>:</w:t>
      </w:r>
    </w:p>
    <w:p w:rsidR="00AB361A" w:rsidRDefault="005265BE" w:rsidP="00AB361A">
      <w:pPr>
        <w:spacing w:after="0" w:line="240" w:lineRule="auto"/>
        <w:ind w:left="90" w:right="5310"/>
        <w:rPr>
          <w:rFonts w:ascii="Arial" w:eastAsia="Times New Roman" w:hAnsi="Arial" w:cs="Arial"/>
          <w:color w:val="333333"/>
          <w:sz w:val="24"/>
          <w:szCs w:val="21"/>
        </w:rPr>
      </w:pPr>
      <w:r w:rsidRPr="005265BE">
        <w:rPr>
          <w:rFonts w:ascii="Arial" w:eastAsia="Times New Roman" w:hAnsi="Arial" w:cs="Arial"/>
          <w:noProof/>
          <w:color w:val="333333"/>
          <w:sz w:val="24"/>
          <w:szCs w:val="21"/>
          <w:lang w:eastAsia="zh-TW"/>
        </w:rPr>
        <w:pict>
          <v:shape id="_x0000_s1027" type="#_x0000_t202" style="position:absolute;left:0;text-align:left;margin-left:234.95pt;margin-top:6.9pt;width:123.4pt;height:91.2pt;z-index:251662336;mso-height-percent:200;mso-height-percent:200;mso-width-relative:margin;mso-height-relative:margin" stroked="f">
            <v:textbox style="mso-fit-shape-to-text:t">
              <w:txbxContent>
                <w:p w:rsidR="005265BE" w:rsidRDefault="005265BE">
                  <w:r w:rsidRPr="005265BE">
                    <w:drawing>
                      <wp:inline distT="0" distB="0" distL="0" distR="0">
                        <wp:extent cx="1261408" cy="91440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5415" cy="917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333333"/>
          <w:sz w:val="24"/>
          <w:szCs w:val="21"/>
        </w:rPr>
        <w:pict>
          <v:rect id="_x0000_s1029" style="position:absolute;left:0;text-align:left;margin-left:0;margin-top:6.15pt;width:403.3pt;height:79.5pt;z-index:251665408" filled="f"/>
        </w:pict>
      </w:r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br/>
        <w:t xml:space="preserve">1.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Kedudukan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kaki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kerusi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belakang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proofErr w:type="gram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sama</w:t>
      </w:r>
      <w:proofErr w:type="spellEnd"/>
      <w:proofErr w:type="gram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dengan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kaki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orang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lain. </w:t>
      </w:r>
      <w:proofErr w:type="spellStart"/>
      <w:proofErr w:type="gram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maka</w:t>
      </w:r>
      <w:proofErr w:type="spellEnd"/>
      <w:proofErr w:type="gram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kita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di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hadapan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. </w:t>
      </w:r>
      <w:proofErr w:type="spellStart"/>
      <w:proofErr w:type="gram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Keadaan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ini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adalah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untuk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mereka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yang </w:t>
      </w:r>
      <w:proofErr w:type="spellStart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>duduk</w:t>
      </w:r>
      <w:proofErr w:type="spellEnd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</w:t>
      </w:r>
      <w:proofErr w:type="spellStart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>sepanjang</w:t>
      </w:r>
      <w:proofErr w:type="spellEnd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</w:t>
      </w:r>
      <w:proofErr w:type="spellStart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>masa</w:t>
      </w:r>
      <w:proofErr w:type="spellEnd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proofErr w:type="gramEnd"/>
      <w:r w:rsidR="00AB361A" w:rsidRPr="00AB361A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</w:t>
      </w:r>
    </w:p>
    <w:p w:rsidR="00C968BA" w:rsidRPr="00971FD1" w:rsidRDefault="005265BE" w:rsidP="00AB361A">
      <w:pPr>
        <w:spacing w:after="0" w:line="240" w:lineRule="auto"/>
        <w:ind w:left="90" w:right="5310"/>
        <w:rPr>
          <w:rFonts w:ascii="Arial" w:eastAsia="Times New Roman" w:hAnsi="Arial" w:cs="Arial"/>
          <w:color w:val="333333"/>
          <w:sz w:val="24"/>
          <w:szCs w:val="21"/>
        </w:rPr>
      </w:pPr>
      <w:r w:rsidRPr="005265BE">
        <w:rPr>
          <w:rFonts w:ascii="Arial" w:eastAsia="Times New Roman" w:hAnsi="Arial" w:cs="Arial"/>
          <w:noProof/>
          <w:color w:val="333333"/>
          <w:sz w:val="24"/>
          <w:szCs w:val="21"/>
          <w:lang w:eastAsia="zh-TW"/>
        </w:rPr>
        <w:pict>
          <v:shape id="_x0000_s1028" type="#_x0000_t202" style="position:absolute;left:0;text-align:left;margin-left:235.15pt;margin-top:25.1pt;width:117.35pt;height:92.5pt;z-index:251664384;mso-width-relative:margin;mso-height-relative:margin" stroked="f">
            <v:textbox>
              <w:txbxContent>
                <w:p w:rsidR="005265BE" w:rsidRDefault="005265BE">
                  <w:r w:rsidRPr="005265BE">
                    <w:drawing>
                      <wp:inline distT="0" distB="0" distL="0" distR="0">
                        <wp:extent cx="1303204" cy="1095374"/>
                        <wp:effectExtent l="19050" t="0" r="0" b="0"/>
                        <wp:docPr id="6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5603" cy="1097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333333"/>
          <w:sz w:val="24"/>
          <w:szCs w:val="21"/>
        </w:rPr>
        <w:pict>
          <v:rect id="_x0000_s1030" style="position:absolute;left:0;text-align:left;margin-left:0;margin-top:11.1pt;width:403.3pt;height:108.75pt;z-index:251666432" filled="f"/>
        </w:pict>
      </w:r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br/>
        <w:t xml:space="preserve">2.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Mereka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yang </w:t>
      </w:r>
      <w:proofErr w:type="spellStart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>boleh</w:t>
      </w:r>
      <w:proofErr w:type="spellEnd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</w:t>
      </w:r>
      <w:proofErr w:type="spellStart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>berdiri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hendaklah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proofErr w:type="gram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sama</w:t>
      </w:r>
      <w:proofErr w:type="spellEnd"/>
      <w:proofErr w:type="gram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dengan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orang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lain. </w:t>
      </w:r>
      <w:proofErr w:type="spellStart"/>
      <w:proofErr w:type="gram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Kedudukan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>kerusi</w:t>
      </w:r>
      <w:proofErr w:type="spellEnd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pula </w:t>
      </w:r>
      <w:proofErr w:type="spellStart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>tentulah</w:t>
      </w:r>
      <w:proofErr w:type="spellEnd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</w:t>
      </w:r>
      <w:proofErr w:type="spellStart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>di</w:t>
      </w:r>
      <w:proofErr w:type="spellEnd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</w:t>
      </w:r>
      <w:proofErr w:type="spellStart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>belakang</w:t>
      </w:r>
      <w:proofErr w:type="spellEnd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</w:t>
      </w:r>
      <w:proofErr w:type="spellStart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>saf</w:t>
      </w:r>
      <w:proofErr w:type="spellEnd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</w:t>
      </w:r>
      <w:proofErr w:type="spellStart"/>
      <w:r w:rsidR="00971FD1" w:rsidRPr="00AB361A">
        <w:rPr>
          <w:rFonts w:ascii="Arial" w:eastAsia="Times New Roman" w:hAnsi="Arial" w:cs="Arial"/>
          <w:b/>
          <w:color w:val="333333"/>
          <w:sz w:val="24"/>
          <w:szCs w:val="21"/>
        </w:rPr>
        <w:t>biasa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.</w:t>
      </w:r>
      <w:proofErr w:type="gram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Di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sini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kalau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takut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mengganggu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jemaah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gramStart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>lain</w:t>
      </w:r>
      <w:proofErr w:type="gram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 </w:t>
      </w:r>
      <w:proofErr w:type="spellStart"/>
      <w:r w:rsidR="00971FD1" w:rsidRPr="005265BE">
        <w:rPr>
          <w:rFonts w:ascii="Arial" w:eastAsia="Times New Roman" w:hAnsi="Arial" w:cs="Arial"/>
          <w:color w:val="333333"/>
          <w:sz w:val="24"/>
          <w:szCs w:val="21"/>
        </w:rPr>
        <w:t>carilah</w:t>
      </w:r>
      <w:proofErr w:type="spellEnd"/>
      <w:r w:rsidR="00971FD1" w:rsidRPr="005265BE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</w:t>
      </w:r>
      <w:proofErr w:type="spellStart"/>
      <w:r w:rsidR="00971FD1" w:rsidRPr="005265BE">
        <w:rPr>
          <w:rFonts w:ascii="Arial" w:eastAsia="Times New Roman" w:hAnsi="Arial" w:cs="Arial"/>
          <w:b/>
          <w:color w:val="333333"/>
          <w:sz w:val="24"/>
          <w:szCs w:val="21"/>
        </w:rPr>
        <w:t>ruang</w:t>
      </w:r>
      <w:proofErr w:type="spellEnd"/>
      <w:r w:rsidR="00971FD1" w:rsidRPr="005265BE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</w:t>
      </w:r>
      <w:proofErr w:type="spellStart"/>
      <w:r w:rsidR="00971FD1" w:rsidRPr="005265BE">
        <w:rPr>
          <w:rFonts w:ascii="Arial" w:eastAsia="Times New Roman" w:hAnsi="Arial" w:cs="Arial"/>
          <w:b/>
          <w:color w:val="333333"/>
          <w:sz w:val="24"/>
          <w:szCs w:val="21"/>
        </w:rPr>
        <w:t>tepi</w:t>
      </w:r>
      <w:proofErr w:type="spellEnd"/>
      <w:r w:rsidR="00971FD1" w:rsidRPr="005265BE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</w:t>
      </w:r>
      <w:proofErr w:type="spellStart"/>
      <w:r w:rsidR="00971FD1" w:rsidRPr="005265BE">
        <w:rPr>
          <w:rFonts w:ascii="Arial" w:eastAsia="Times New Roman" w:hAnsi="Arial" w:cs="Arial"/>
          <w:b/>
          <w:color w:val="333333"/>
          <w:sz w:val="24"/>
          <w:szCs w:val="21"/>
        </w:rPr>
        <w:t>atau</w:t>
      </w:r>
      <w:proofErr w:type="spellEnd"/>
      <w:r w:rsidR="00971FD1" w:rsidRPr="005265BE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</w:t>
      </w:r>
      <w:proofErr w:type="spellStart"/>
      <w:r w:rsidR="00971FD1" w:rsidRPr="005265BE">
        <w:rPr>
          <w:rFonts w:ascii="Arial" w:eastAsia="Times New Roman" w:hAnsi="Arial" w:cs="Arial"/>
          <w:b/>
          <w:color w:val="333333"/>
          <w:sz w:val="24"/>
          <w:szCs w:val="21"/>
        </w:rPr>
        <w:t>saf</w:t>
      </w:r>
      <w:proofErr w:type="spellEnd"/>
      <w:r w:rsidR="00971FD1" w:rsidRPr="005265BE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</w:t>
      </w:r>
      <w:proofErr w:type="spellStart"/>
      <w:r w:rsidR="00971FD1" w:rsidRPr="005265BE">
        <w:rPr>
          <w:rFonts w:ascii="Arial" w:eastAsia="Times New Roman" w:hAnsi="Arial" w:cs="Arial"/>
          <w:b/>
          <w:color w:val="333333"/>
          <w:sz w:val="24"/>
          <w:szCs w:val="21"/>
        </w:rPr>
        <w:t>belakang</w:t>
      </w:r>
      <w:proofErr w:type="spellEnd"/>
      <w:r w:rsidR="00971FD1" w:rsidRPr="00971FD1">
        <w:rPr>
          <w:rFonts w:ascii="Arial" w:eastAsia="Times New Roman" w:hAnsi="Arial" w:cs="Arial"/>
          <w:color w:val="333333"/>
          <w:sz w:val="24"/>
          <w:szCs w:val="21"/>
        </w:rPr>
        <w:t xml:space="preserve">. </w:t>
      </w:r>
    </w:p>
    <w:sectPr w:rsidR="00C968BA" w:rsidRPr="00971FD1" w:rsidSect="00971FD1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2E05"/>
    <w:multiLevelType w:val="multilevel"/>
    <w:tmpl w:val="4D22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FD1"/>
    <w:rsid w:val="005265BE"/>
    <w:rsid w:val="00555B66"/>
    <w:rsid w:val="006032FE"/>
    <w:rsid w:val="00971FD1"/>
    <w:rsid w:val="00AB361A"/>
    <w:rsid w:val="00AE5A32"/>
    <w:rsid w:val="00D002AA"/>
    <w:rsid w:val="00EA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66"/>
  </w:style>
  <w:style w:type="paragraph" w:styleId="Heading3">
    <w:name w:val="heading 3"/>
    <w:basedOn w:val="Normal"/>
    <w:link w:val="Heading3Char"/>
    <w:uiPriority w:val="9"/>
    <w:qFormat/>
    <w:rsid w:val="00971FD1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1FD1"/>
    <w:rPr>
      <w:strike w:val="0"/>
      <w:dstrike w:val="0"/>
      <w:color w:val="992211"/>
      <w:u w:val="none"/>
      <w:effect w:val="none"/>
    </w:rPr>
  </w:style>
  <w:style w:type="character" w:customStyle="1" w:styleId="comment-timestamp">
    <w:name w:val="comment-timestamp"/>
    <w:basedOn w:val="DefaultParagraphFont"/>
    <w:rsid w:val="00971FD1"/>
  </w:style>
  <w:style w:type="character" w:customStyle="1" w:styleId="item-control1">
    <w:name w:val="item-control1"/>
    <w:basedOn w:val="DefaultParagraphFont"/>
    <w:rsid w:val="00971FD1"/>
    <w:rPr>
      <w:vanish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D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71FD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0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0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8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91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32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22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0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94775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609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20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73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90635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39786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873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819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4374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950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1938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2489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0365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7844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9584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539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0392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9894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0117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773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2511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1185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32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40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4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3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4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9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96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61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7721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027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055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74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96545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749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514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570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458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835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48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.bp.blogspot.com/-MZQY1D8iktg/Tz9uvqTLgNI/AAAAAAAAAXA/_2EqzbYqpNg/s1600/SOLAT+DI+ATAS+KERUSI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ABDD-26AB-421D-A6F6-3017483E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s50575</dc:creator>
  <cp:lastModifiedBy>s50575</cp:lastModifiedBy>
  <cp:revision>2</cp:revision>
  <dcterms:created xsi:type="dcterms:W3CDTF">2013-07-08T11:27:00Z</dcterms:created>
  <dcterms:modified xsi:type="dcterms:W3CDTF">2013-07-09T09:44:00Z</dcterms:modified>
</cp:coreProperties>
</file>